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39B1" w:rsidRDefault="00EE39B1">
      <w:pPr>
        <w:rPr>
          <w:rFonts w:ascii="Tahoma" w:hAnsi="Tahoma" w:cs="Tahoma"/>
          <w:b/>
          <w:bCs/>
          <w:color w:val="000000"/>
        </w:rPr>
      </w:pPr>
      <w:r>
        <w:rPr>
          <w:rFonts w:ascii="Tahoma" w:hAnsi="Tahoma" w:cs="Tahoma"/>
          <w:b/>
          <w:bCs/>
          <w:color w:val="000000"/>
        </w:rPr>
        <w:t xml:space="preserve">The </w:t>
      </w:r>
      <w:r w:rsidR="000F64FF" w:rsidRPr="000F64FF">
        <w:rPr>
          <w:rFonts w:ascii="Tahoma" w:hAnsi="Tahoma" w:cs="Tahoma"/>
          <w:b/>
          <w:bCs/>
          <w:color w:val="000000"/>
        </w:rPr>
        <w:t>Control of the Cell Cycle</w:t>
      </w:r>
    </w:p>
    <w:p w:rsidR="00EE39B1" w:rsidRDefault="000F64FF">
      <w:pPr>
        <w:rPr>
          <w:rFonts w:ascii="Tahoma" w:hAnsi="Tahoma" w:cs="Tahoma"/>
          <w:color w:val="000000"/>
        </w:rPr>
      </w:pPr>
      <w:bookmarkStart w:id="0" w:name="_GoBack"/>
      <w:bookmarkEnd w:id="0"/>
      <w:r w:rsidRPr="000F64FF">
        <w:rPr>
          <w:rFonts w:ascii="Tahoma" w:hAnsi="Tahoma" w:cs="Tahoma"/>
        </w:rPr>
        <w:br/>
      </w:r>
      <w:r w:rsidRPr="000F64FF">
        <w:rPr>
          <w:rFonts w:ascii="Tahoma" w:hAnsi="Tahoma" w:cs="Tahoma"/>
          <w:b/>
          <w:bCs/>
          <w:color w:val="000000"/>
        </w:rPr>
        <w:t>Prior Requirements</w:t>
      </w:r>
      <w:r w:rsidRPr="000F64FF">
        <w:rPr>
          <w:rFonts w:ascii="Tahoma" w:hAnsi="Tahoma" w:cs="Tahoma"/>
        </w:rPr>
        <w:br/>
      </w:r>
      <w:r w:rsidRPr="000F64FF">
        <w:rPr>
          <w:rFonts w:ascii="Tahoma" w:hAnsi="Tahoma" w:cs="Tahoma"/>
          <w:color w:val="000000"/>
        </w:rPr>
        <w:t>Understan</w:t>
      </w:r>
      <w:r w:rsidR="000C6DA4">
        <w:rPr>
          <w:rFonts w:ascii="Tahoma" w:hAnsi="Tahoma" w:cs="Tahoma"/>
          <w:color w:val="000000"/>
        </w:rPr>
        <w:t>ding the cell cycle of mitosis</w:t>
      </w:r>
    </w:p>
    <w:p w:rsidR="00EE39B1" w:rsidRDefault="000F64FF">
      <w:pPr>
        <w:rPr>
          <w:rFonts w:ascii="Tahoma" w:hAnsi="Tahoma" w:cs="Tahoma"/>
          <w:color w:val="000000"/>
        </w:rPr>
      </w:pPr>
      <w:r w:rsidRPr="000F64FF">
        <w:rPr>
          <w:rFonts w:ascii="Tahoma" w:hAnsi="Tahoma" w:cs="Tahoma"/>
        </w:rPr>
        <w:br/>
      </w:r>
      <w:r w:rsidRPr="000F64FF">
        <w:rPr>
          <w:rFonts w:ascii="Tahoma" w:hAnsi="Tahoma" w:cs="Tahoma"/>
          <w:b/>
          <w:bCs/>
          <w:color w:val="000000"/>
        </w:rPr>
        <w:t>Learning Objectives</w:t>
      </w:r>
      <w:r w:rsidRPr="000F64FF">
        <w:rPr>
          <w:rFonts w:ascii="Tahoma" w:hAnsi="Tahoma" w:cs="Tahoma"/>
        </w:rPr>
        <w:br/>
      </w:r>
      <w:r w:rsidRPr="000F64FF">
        <w:rPr>
          <w:rFonts w:ascii="Tahoma" w:hAnsi="Tahoma" w:cs="Tahoma"/>
          <w:color w:val="000000"/>
        </w:rPr>
        <w:t>The stud</w:t>
      </w:r>
      <w:r w:rsidR="00D37A6D">
        <w:rPr>
          <w:rFonts w:ascii="Tahoma" w:hAnsi="Tahoma" w:cs="Tahoma"/>
          <w:color w:val="000000"/>
        </w:rPr>
        <w:t>ent will be able to name the function</w:t>
      </w:r>
      <w:r w:rsidRPr="000F64FF">
        <w:rPr>
          <w:rFonts w:ascii="Tahoma" w:hAnsi="Tahoma" w:cs="Tahoma"/>
          <w:color w:val="000000"/>
        </w:rPr>
        <w:t xml:space="preserve"> of CDK and Cyclin in the cell</w:t>
      </w:r>
      <w:r w:rsidRPr="000F64FF">
        <w:rPr>
          <w:rFonts w:ascii="Tahoma" w:hAnsi="Tahoma" w:cs="Tahoma"/>
        </w:rPr>
        <w:br/>
      </w:r>
      <w:r w:rsidRPr="000F64FF">
        <w:rPr>
          <w:rFonts w:ascii="Tahoma" w:hAnsi="Tahoma" w:cs="Tahoma"/>
          <w:color w:val="000000"/>
        </w:rPr>
        <w:t>The student w</w:t>
      </w:r>
      <w:r w:rsidR="00D37A6D">
        <w:rPr>
          <w:rFonts w:ascii="Tahoma" w:hAnsi="Tahoma" w:cs="Tahoma"/>
          <w:color w:val="000000"/>
        </w:rPr>
        <w:t>ill be able to tell what is the result</w:t>
      </w:r>
      <w:r w:rsidRPr="000F64FF">
        <w:rPr>
          <w:rFonts w:ascii="Tahoma" w:hAnsi="Tahoma" w:cs="Tahoma"/>
          <w:color w:val="000000"/>
        </w:rPr>
        <w:t xml:space="preserve"> if CDK and </w:t>
      </w:r>
      <w:proofErr w:type="spellStart"/>
      <w:r w:rsidRPr="000F64FF">
        <w:rPr>
          <w:rFonts w:ascii="Tahoma" w:hAnsi="Tahoma" w:cs="Tahoma"/>
          <w:color w:val="000000"/>
        </w:rPr>
        <w:t>Cyclin</w:t>
      </w:r>
      <w:proofErr w:type="spellEnd"/>
      <w:r w:rsidRPr="000F64FF">
        <w:rPr>
          <w:rFonts w:ascii="Tahoma" w:hAnsi="Tahoma" w:cs="Tahoma"/>
          <w:color w:val="000000"/>
        </w:rPr>
        <w:t xml:space="preserve"> don’t </w:t>
      </w:r>
      <w:r w:rsidR="00D37A6D">
        <w:rPr>
          <w:rFonts w:ascii="Tahoma" w:hAnsi="Tahoma" w:cs="Tahoma"/>
          <w:color w:val="000000"/>
        </w:rPr>
        <w:t xml:space="preserve">preform their function </w:t>
      </w:r>
    </w:p>
    <w:p w:rsidR="00EE39B1" w:rsidRDefault="000F64FF">
      <w:pPr>
        <w:rPr>
          <w:rFonts w:ascii="Tahoma" w:hAnsi="Tahoma" w:cs="Tahoma"/>
          <w:color w:val="000000"/>
        </w:rPr>
      </w:pPr>
      <w:r w:rsidRPr="000F64FF">
        <w:rPr>
          <w:rFonts w:ascii="Tahoma" w:hAnsi="Tahoma" w:cs="Tahoma"/>
        </w:rPr>
        <w:br/>
      </w:r>
      <w:r w:rsidRPr="000F64FF">
        <w:rPr>
          <w:rFonts w:ascii="Tahoma" w:hAnsi="Tahoma" w:cs="Tahoma"/>
          <w:b/>
          <w:bCs/>
          <w:color w:val="000000"/>
        </w:rPr>
        <w:t>Assessment of Student Learning-</w:t>
      </w:r>
      <w:r w:rsidRPr="000F64FF">
        <w:rPr>
          <w:rFonts w:ascii="Tahoma" w:hAnsi="Tahoma" w:cs="Tahoma"/>
        </w:rPr>
        <w:br/>
      </w:r>
      <w:r w:rsidRPr="000F64FF">
        <w:rPr>
          <w:rFonts w:ascii="Tahoma" w:hAnsi="Tahoma" w:cs="Tahoma"/>
          <w:color w:val="000000"/>
        </w:rPr>
        <w:t xml:space="preserve">The student will have </w:t>
      </w:r>
      <w:r>
        <w:rPr>
          <w:rFonts w:ascii="Tahoma" w:hAnsi="Tahoma" w:cs="Tahoma"/>
          <w:color w:val="000000"/>
        </w:rPr>
        <w:t xml:space="preserve">to </w:t>
      </w:r>
      <w:r w:rsidRPr="000F64FF">
        <w:rPr>
          <w:rFonts w:ascii="Tahoma" w:hAnsi="Tahoma" w:cs="Tahoma"/>
          <w:color w:val="000000"/>
        </w:rPr>
        <w:t>successfully made it to the end of the</w:t>
      </w:r>
      <w:r>
        <w:rPr>
          <w:rFonts w:ascii="Tahoma" w:hAnsi="Tahoma" w:cs="Tahoma"/>
          <w:color w:val="000000"/>
        </w:rPr>
        <w:t xml:space="preserve"> game two times. The goal of the first time is </w:t>
      </w:r>
      <w:r w:rsidRPr="000F64FF">
        <w:rPr>
          <w:rFonts w:ascii="Tahoma" w:hAnsi="Tahoma" w:cs="Tahoma"/>
          <w:color w:val="000000"/>
        </w:rPr>
        <w:t xml:space="preserve">to focus on taking the notes </w:t>
      </w:r>
      <w:r>
        <w:rPr>
          <w:rFonts w:ascii="Tahoma" w:hAnsi="Tahoma" w:cs="Tahoma"/>
          <w:color w:val="000000"/>
        </w:rPr>
        <w:t xml:space="preserve">and filling in the correct process. The </w:t>
      </w:r>
      <w:r w:rsidRPr="000F64FF">
        <w:rPr>
          <w:rFonts w:ascii="Tahoma" w:hAnsi="Tahoma" w:cs="Tahoma"/>
          <w:color w:val="000000"/>
        </w:rPr>
        <w:t xml:space="preserve">second </w:t>
      </w:r>
      <w:r>
        <w:rPr>
          <w:rFonts w:ascii="Tahoma" w:hAnsi="Tahoma" w:cs="Tahoma"/>
          <w:color w:val="000000"/>
        </w:rPr>
        <w:t xml:space="preserve">time is </w:t>
      </w:r>
      <w:r w:rsidRPr="000F64FF">
        <w:rPr>
          <w:rFonts w:ascii="Tahoma" w:hAnsi="Tahoma" w:cs="Tahoma"/>
          <w:color w:val="000000"/>
        </w:rPr>
        <w:t xml:space="preserve">to reaffirm the correct answers of the cell cycle. The student needs to show the teacher </w:t>
      </w:r>
      <w:r>
        <w:rPr>
          <w:rFonts w:ascii="Tahoma" w:hAnsi="Tahoma" w:cs="Tahoma"/>
          <w:color w:val="000000"/>
        </w:rPr>
        <w:t>their two successful endings.</w:t>
      </w:r>
      <w:r w:rsidRPr="000F64FF">
        <w:rPr>
          <w:rFonts w:ascii="Tahoma" w:hAnsi="Tahoma" w:cs="Tahoma"/>
        </w:rPr>
        <w:br/>
      </w:r>
      <w:r w:rsidRPr="000F64FF">
        <w:rPr>
          <w:rFonts w:ascii="Tahoma" w:hAnsi="Tahoma" w:cs="Tahoma"/>
          <w:color w:val="000000"/>
        </w:rPr>
        <w:t>The student will have the fill in the notes sheet completely and accurately.</w:t>
      </w:r>
    </w:p>
    <w:p w:rsidR="00EE39B1" w:rsidRDefault="000F64FF">
      <w:pPr>
        <w:rPr>
          <w:rFonts w:ascii="Tahoma" w:hAnsi="Tahoma" w:cs="Tahoma"/>
          <w:color w:val="000000"/>
        </w:rPr>
      </w:pPr>
      <w:r w:rsidRPr="000F64FF">
        <w:rPr>
          <w:rFonts w:ascii="Tahoma" w:hAnsi="Tahoma" w:cs="Tahoma"/>
        </w:rPr>
        <w:br/>
      </w:r>
      <w:r w:rsidRPr="000F64FF">
        <w:rPr>
          <w:rFonts w:ascii="Tahoma" w:hAnsi="Tahoma" w:cs="Tahoma"/>
          <w:b/>
          <w:bCs/>
          <w:color w:val="000000"/>
        </w:rPr>
        <w:t>Rationale</w:t>
      </w:r>
      <w:r w:rsidRPr="000F64FF">
        <w:rPr>
          <w:rFonts w:ascii="Tahoma" w:hAnsi="Tahoma" w:cs="Tahoma"/>
        </w:rPr>
        <w:br/>
      </w:r>
      <w:r w:rsidRPr="000F64FF">
        <w:rPr>
          <w:rFonts w:ascii="Tahoma" w:hAnsi="Tahoma" w:cs="Tahoma"/>
          <w:color w:val="000000"/>
        </w:rPr>
        <w:t>Basic cell division happens in everyone’s body, every day, every hour, every second. Students need to have a basic understanding of this process</w:t>
      </w:r>
      <w:r>
        <w:rPr>
          <w:rFonts w:ascii="Tahoma" w:hAnsi="Tahoma" w:cs="Tahoma"/>
          <w:color w:val="000000"/>
        </w:rPr>
        <w:t xml:space="preserve">, the job of CDK and </w:t>
      </w:r>
      <w:proofErr w:type="spellStart"/>
      <w:r>
        <w:rPr>
          <w:rFonts w:ascii="Tahoma" w:hAnsi="Tahoma" w:cs="Tahoma"/>
          <w:color w:val="000000"/>
        </w:rPr>
        <w:t>Cyclin</w:t>
      </w:r>
      <w:proofErr w:type="spellEnd"/>
      <w:r>
        <w:rPr>
          <w:rFonts w:ascii="Tahoma" w:hAnsi="Tahoma" w:cs="Tahoma"/>
          <w:color w:val="000000"/>
        </w:rPr>
        <w:t>,</w:t>
      </w:r>
      <w:r w:rsidRPr="000F64FF">
        <w:rPr>
          <w:rFonts w:ascii="Tahoma" w:hAnsi="Tahoma" w:cs="Tahoma"/>
          <w:color w:val="000000"/>
        </w:rPr>
        <w:t xml:space="preserve"> and what happens if </w:t>
      </w:r>
      <w:r>
        <w:rPr>
          <w:rFonts w:ascii="Tahoma" w:hAnsi="Tahoma" w:cs="Tahoma"/>
          <w:color w:val="000000"/>
        </w:rPr>
        <w:t xml:space="preserve">CDK and </w:t>
      </w:r>
      <w:proofErr w:type="spellStart"/>
      <w:r>
        <w:rPr>
          <w:rFonts w:ascii="Tahoma" w:hAnsi="Tahoma" w:cs="Tahoma"/>
          <w:color w:val="000000"/>
        </w:rPr>
        <w:t>Cyclin</w:t>
      </w:r>
      <w:proofErr w:type="spellEnd"/>
      <w:r>
        <w:rPr>
          <w:rFonts w:ascii="Tahoma" w:hAnsi="Tahoma" w:cs="Tahoma"/>
          <w:color w:val="000000"/>
        </w:rPr>
        <w:t xml:space="preserve"> don’t do their job and the </w:t>
      </w:r>
      <w:r w:rsidRPr="000F64FF">
        <w:rPr>
          <w:rFonts w:ascii="Tahoma" w:hAnsi="Tahoma" w:cs="Tahoma"/>
          <w:color w:val="000000"/>
        </w:rPr>
        <w:t>process breaks down</w:t>
      </w:r>
      <w:r>
        <w:rPr>
          <w:rFonts w:ascii="Tahoma" w:hAnsi="Tahoma" w:cs="Tahoma"/>
          <w:color w:val="000000"/>
        </w:rPr>
        <w:t>.</w:t>
      </w:r>
    </w:p>
    <w:p w:rsidR="00EE39B1" w:rsidRDefault="000F64FF">
      <w:pPr>
        <w:rPr>
          <w:rFonts w:ascii="Tahoma" w:hAnsi="Tahoma" w:cs="Tahoma"/>
          <w:color w:val="000000"/>
        </w:rPr>
      </w:pPr>
      <w:r w:rsidRPr="000F64FF">
        <w:rPr>
          <w:rFonts w:ascii="Tahoma" w:hAnsi="Tahoma" w:cs="Tahoma"/>
        </w:rPr>
        <w:br/>
      </w:r>
      <w:r w:rsidRPr="000F64FF">
        <w:rPr>
          <w:rFonts w:ascii="Tahoma" w:hAnsi="Tahoma" w:cs="Tahoma"/>
          <w:b/>
          <w:bCs/>
          <w:color w:val="000000"/>
        </w:rPr>
        <w:t>Materials and Equipment</w:t>
      </w:r>
      <w:r w:rsidRPr="000F64FF">
        <w:rPr>
          <w:rFonts w:ascii="Tahoma" w:hAnsi="Tahoma" w:cs="Tahoma"/>
        </w:rPr>
        <w:br/>
      </w:r>
      <w:r w:rsidRPr="000F64FF">
        <w:rPr>
          <w:rFonts w:ascii="Tahoma" w:hAnsi="Tahoma" w:cs="Tahoma"/>
          <w:color w:val="000000"/>
        </w:rPr>
        <w:t>Computer access for every student.</w:t>
      </w:r>
      <w:r w:rsidRPr="000F64FF">
        <w:rPr>
          <w:rFonts w:ascii="Tahoma" w:hAnsi="Tahoma" w:cs="Tahoma"/>
        </w:rPr>
        <w:br/>
      </w:r>
      <w:r w:rsidRPr="000F64FF">
        <w:rPr>
          <w:rFonts w:ascii="Tahoma" w:hAnsi="Tahoma" w:cs="Tahoma"/>
          <w:color w:val="000000"/>
        </w:rPr>
        <w:t>Short notes outline for the student to fill out during the game on paper or digitally.</w:t>
      </w:r>
    </w:p>
    <w:p w:rsidR="00101FEF" w:rsidRPr="00EE39B1" w:rsidRDefault="000F64FF">
      <w:pPr>
        <w:rPr>
          <w:rFonts w:ascii="Tahoma" w:hAnsi="Tahoma" w:cs="Tahoma"/>
          <w:b/>
          <w:bCs/>
          <w:color w:val="000000"/>
        </w:rPr>
      </w:pPr>
      <w:r w:rsidRPr="000F64FF">
        <w:rPr>
          <w:rFonts w:ascii="Tahoma" w:hAnsi="Tahoma" w:cs="Tahoma"/>
        </w:rPr>
        <w:br/>
      </w:r>
      <w:r w:rsidRPr="000F64FF">
        <w:rPr>
          <w:rFonts w:ascii="Tahoma" w:hAnsi="Tahoma" w:cs="Tahoma"/>
          <w:b/>
          <w:bCs/>
          <w:color w:val="000000"/>
        </w:rPr>
        <w:t>Procedure</w:t>
      </w:r>
      <w:r w:rsidRPr="000F64FF">
        <w:rPr>
          <w:rFonts w:ascii="Tahoma" w:hAnsi="Tahoma" w:cs="Tahoma"/>
        </w:rPr>
        <w:br/>
      </w:r>
      <w:r w:rsidR="000C6DA4">
        <w:rPr>
          <w:rFonts w:ascii="Tahoma" w:hAnsi="Tahoma" w:cs="Tahoma"/>
          <w:color w:val="000000"/>
        </w:rPr>
        <w:t xml:space="preserve">1- </w:t>
      </w:r>
      <w:r w:rsidRPr="000F64FF">
        <w:rPr>
          <w:rFonts w:ascii="Tahoma" w:hAnsi="Tahoma" w:cs="Tahoma"/>
          <w:color w:val="000000"/>
        </w:rPr>
        <w:t>After reviewing what the student have learned about cell division, Tell the students, “There are a few more details to add to this process, especially the job of CDK and Cyclin.”</w:t>
      </w:r>
      <w:r w:rsidRPr="000F64FF">
        <w:rPr>
          <w:rFonts w:ascii="Tahoma" w:hAnsi="Tahoma" w:cs="Tahoma"/>
        </w:rPr>
        <w:br/>
      </w:r>
      <w:r w:rsidR="000C6DA4">
        <w:rPr>
          <w:rFonts w:ascii="Tahoma" w:hAnsi="Tahoma" w:cs="Tahoma"/>
          <w:color w:val="000000"/>
        </w:rPr>
        <w:t xml:space="preserve">2 - </w:t>
      </w:r>
      <w:r w:rsidRPr="000F64FF">
        <w:rPr>
          <w:rFonts w:ascii="Tahoma" w:hAnsi="Tahoma" w:cs="Tahoma"/>
          <w:color w:val="000000"/>
        </w:rPr>
        <w:t xml:space="preserve">Give each student the notes to fill in (paper or digital) while they are at: </w:t>
      </w:r>
      <w:hyperlink r:id="rId5" w:history="1">
        <w:r w:rsidRPr="000F64FF">
          <w:rPr>
            <w:rStyle w:val="Hyperlink"/>
            <w:rFonts w:ascii="Tahoma" w:hAnsi="Tahoma" w:cs="Tahoma"/>
            <w:color w:val="000099"/>
          </w:rPr>
          <w:t>http://www.nobelprize.org/educational/medicine/2001/index.html</w:t>
        </w:r>
      </w:hyperlink>
      <w:r w:rsidRPr="000F64FF">
        <w:rPr>
          <w:rFonts w:ascii="Tahoma" w:hAnsi="Tahoma" w:cs="Tahoma"/>
        </w:rPr>
        <w:br/>
      </w:r>
      <w:r w:rsidR="000C6DA4">
        <w:rPr>
          <w:rFonts w:ascii="Tahoma" w:hAnsi="Tahoma" w:cs="Tahoma"/>
          <w:color w:val="000000"/>
        </w:rPr>
        <w:t xml:space="preserve">3 - </w:t>
      </w:r>
      <w:r w:rsidRPr="000F64FF">
        <w:rPr>
          <w:rFonts w:ascii="Tahoma" w:hAnsi="Tahoma" w:cs="Tahoma"/>
          <w:color w:val="000000"/>
        </w:rPr>
        <w:t>Instruct them to take notes as they go through the activity</w:t>
      </w:r>
      <w:r w:rsidRPr="000F64FF">
        <w:rPr>
          <w:rFonts w:ascii="Tahoma" w:hAnsi="Tahoma" w:cs="Tahoma"/>
        </w:rPr>
        <w:br/>
      </w:r>
      <w:r w:rsidR="000C6DA4">
        <w:rPr>
          <w:rFonts w:ascii="Tahoma" w:hAnsi="Tahoma" w:cs="Tahoma"/>
          <w:color w:val="000000"/>
        </w:rPr>
        <w:t xml:space="preserve">4 - </w:t>
      </w:r>
      <w:r w:rsidRPr="000F64FF">
        <w:rPr>
          <w:rFonts w:ascii="Tahoma" w:hAnsi="Tahoma" w:cs="Tahoma"/>
          <w:color w:val="000000"/>
        </w:rPr>
        <w:t>Warn them that if they make too many mistakes the cell will die and they will have to start all over again, and that is OK. But this doesn’t count as one of their two times. The two times must end in sucessful duplication of the cell.</w:t>
      </w:r>
      <w:r w:rsidRPr="000F64FF">
        <w:rPr>
          <w:rFonts w:ascii="Tahoma" w:hAnsi="Tahoma" w:cs="Tahoma"/>
        </w:rPr>
        <w:br/>
      </w:r>
      <w:r w:rsidR="000C6DA4">
        <w:rPr>
          <w:rFonts w:ascii="Tahoma" w:hAnsi="Tahoma" w:cs="Tahoma"/>
          <w:color w:val="000000"/>
        </w:rPr>
        <w:t xml:space="preserve">5 - </w:t>
      </w:r>
      <w:r w:rsidRPr="000F64FF">
        <w:rPr>
          <w:rFonts w:ascii="Tahoma" w:hAnsi="Tahoma" w:cs="Tahoma"/>
          <w:color w:val="000000"/>
        </w:rPr>
        <w:t>Teacher facilitates around to answer questions.</w:t>
      </w:r>
    </w:p>
    <w:p w:rsidR="000F64FF" w:rsidRDefault="000F64FF" w:rsidP="000F64FF">
      <w:pPr>
        <w:rPr>
          <w:rFonts w:ascii="Tahoma" w:hAnsi="Tahoma" w:cs="Tahoma"/>
          <w:color w:val="000000"/>
        </w:rPr>
      </w:pPr>
      <w:r w:rsidRPr="00EE39B1">
        <w:rPr>
          <w:rFonts w:ascii="Tahoma" w:hAnsi="Tahoma" w:cs="Tahoma"/>
          <w:b/>
          <w:color w:val="000000"/>
          <w:u w:val="single"/>
        </w:rPr>
        <w:t>Fill in notes</w:t>
      </w:r>
      <w:r>
        <w:rPr>
          <w:rFonts w:ascii="Tahoma" w:hAnsi="Tahoma" w:cs="Tahoma"/>
          <w:color w:val="000000"/>
        </w:rPr>
        <w:t>:</w:t>
      </w:r>
    </w:p>
    <w:p w:rsidR="000F64FF" w:rsidRPr="000C6DA4" w:rsidRDefault="000F64FF" w:rsidP="000F64FF">
      <w:pPr>
        <w:autoSpaceDE w:val="0"/>
        <w:autoSpaceDN w:val="0"/>
        <w:adjustRightInd w:val="0"/>
        <w:spacing w:after="0" w:line="240" w:lineRule="auto"/>
        <w:rPr>
          <w:rFonts w:ascii="Tahoma" w:hAnsi="Tahoma" w:cs="Tahoma"/>
          <w:color w:val="000000"/>
        </w:rPr>
      </w:pPr>
      <w:r w:rsidRPr="000C6DA4">
        <w:rPr>
          <w:rFonts w:ascii="Tahoma" w:hAnsi="Tahoma" w:cs="Tahoma"/>
          <w:color w:val="000000"/>
        </w:rPr>
        <w:t>How does a cell know when another cell is needed?</w:t>
      </w:r>
    </w:p>
    <w:p w:rsidR="000F64FF" w:rsidRPr="000C6DA4" w:rsidRDefault="000F64FF" w:rsidP="000F64FF">
      <w:pPr>
        <w:autoSpaceDE w:val="0"/>
        <w:autoSpaceDN w:val="0"/>
        <w:adjustRightInd w:val="0"/>
        <w:spacing w:after="0" w:line="240" w:lineRule="auto"/>
        <w:rPr>
          <w:rFonts w:ascii="Tahoma" w:hAnsi="Tahoma" w:cs="Tahoma"/>
          <w:color w:val="000000"/>
        </w:rPr>
      </w:pPr>
      <w:r w:rsidRPr="000C6DA4">
        <w:rPr>
          <w:rFonts w:ascii="Tahoma" w:hAnsi="Tahoma" w:cs="Tahoma"/>
          <w:color w:val="000000"/>
        </w:rPr>
        <w:lastRenderedPageBreak/>
        <w:t xml:space="preserve">What happens during the G1 phase? </w:t>
      </w:r>
    </w:p>
    <w:p w:rsidR="000F64FF" w:rsidRPr="000C6DA4" w:rsidRDefault="000F64FF" w:rsidP="000F64FF">
      <w:pPr>
        <w:autoSpaceDE w:val="0"/>
        <w:autoSpaceDN w:val="0"/>
        <w:adjustRightInd w:val="0"/>
        <w:spacing w:after="0" w:line="240" w:lineRule="auto"/>
        <w:rPr>
          <w:rFonts w:ascii="Tahoma" w:hAnsi="Tahoma" w:cs="Tahoma"/>
          <w:color w:val="000000"/>
        </w:rPr>
      </w:pPr>
      <w:r w:rsidRPr="000C6DA4">
        <w:rPr>
          <w:rFonts w:ascii="Tahoma" w:hAnsi="Tahoma" w:cs="Tahoma"/>
          <w:color w:val="000000"/>
        </w:rPr>
        <w:t xml:space="preserve">What two things does CDK and </w:t>
      </w:r>
      <w:proofErr w:type="spellStart"/>
      <w:r w:rsidRPr="000C6DA4">
        <w:rPr>
          <w:rFonts w:ascii="Tahoma" w:hAnsi="Tahoma" w:cs="Tahoma"/>
          <w:color w:val="000000"/>
        </w:rPr>
        <w:t>Cyclin</w:t>
      </w:r>
      <w:proofErr w:type="spellEnd"/>
      <w:r w:rsidRPr="000C6DA4">
        <w:rPr>
          <w:rFonts w:ascii="Tahoma" w:hAnsi="Tahoma" w:cs="Tahoma"/>
          <w:color w:val="000000"/>
        </w:rPr>
        <w:t xml:space="preserve"> partners check for here?</w:t>
      </w:r>
    </w:p>
    <w:p w:rsidR="000F64FF" w:rsidRPr="000C6DA4" w:rsidRDefault="000F64FF" w:rsidP="000F64FF">
      <w:pPr>
        <w:autoSpaceDE w:val="0"/>
        <w:autoSpaceDN w:val="0"/>
        <w:adjustRightInd w:val="0"/>
        <w:spacing w:after="0" w:line="240" w:lineRule="auto"/>
        <w:rPr>
          <w:rFonts w:ascii="Tahoma" w:hAnsi="Tahoma" w:cs="Tahoma"/>
          <w:color w:val="000000"/>
        </w:rPr>
      </w:pPr>
      <w:r w:rsidRPr="000C6DA4">
        <w:rPr>
          <w:rFonts w:ascii="Tahoma" w:hAnsi="Tahoma" w:cs="Tahoma"/>
          <w:color w:val="000000"/>
        </w:rPr>
        <w:t>What two things happens during S phase?</w:t>
      </w:r>
    </w:p>
    <w:p w:rsidR="000F64FF" w:rsidRPr="000C6DA4" w:rsidRDefault="000F64FF" w:rsidP="000F64FF">
      <w:pPr>
        <w:autoSpaceDE w:val="0"/>
        <w:autoSpaceDN w:val="0"/>
        <w:adjustRightInd w:val="0"/>
        <w:spacing w:after="0" w:line="240" w:lineRule="auto"/>
        <w:rPr>
          <w:rFonts w:ascii="Tahoma" w:hAnsi="Tahoma" w:cs="Tahoma"/>
          <w:color w:val="000000"/>
        </w:rPr>
      </w:pPr>
      <w:r w:rsidRPr="000C6DA4">
        <w:rPr>
          <w:rFonts w:ascii="Tahoma" w:hAnsi="Tahoma" w:cs="Tahoma"/>
          <w:color w:val="000000"/>
        </w:rPr>
        <w:t xml:space="preserve">What three things does CDK and </w:t>
      </w:r>
      <w:proofErr w:type="spellStart"/>
      <w:r w:rsidRPr="000C6DA4">
        <w:rPr>
          <w:rFonts w:ascii="Tahoma" w:hAnsi="Tahoma" w:cs="Tahoma"/>
          <w:color w:val="000000"/>
        </w:rPr>
        <w:t>Cyclin</w:t>
      </w:r>
      <w:proofErr w:type="spellEnd"/>
      <w:r w:rsidRPr="000C6DA4">
        <w:rPr>
          <w:rFonts w:ascii="Tahoma" w:hAnsi="Tahoma" w:cs="Tahoma"/>
          <w:color w:val="000000"/>
        </w:rPr>
        <w:t xml:space="preserve"> partners check for?</w:t>
      </w:r>
    </w:p>
    <w:p w:rsidR="000F64FF" w:rsidRPr="000C6DA4" w:rsidRDefault="000F64FF" w:rsidP="000F64FF">
      <w:pPr>
        <w:autoSpaceDE w:val="0"/>
        <w:autoSpaceDN w:val="0"/>
        <w:adjustRightInd w:val="0"/>
        <w:spacing w:after="0" w:line="240" w:lineRule="auto"/>
        <w:rPr>
          <w:rFonts w:ascii="Tahoma" w:hAnsi="Tahoma" w:cs="Tahoma"/>
          <w:color w:val="000000"/>
        </w:rPr>
      </w:pPr>
      <w:r w:rsidRPr="000C6DA4">
        <w:rPr>
          <w:rFonts w:ascii="Tahoma" w:hAnsi="Tahoma" w:cs="Tahoma"/>
          <w:color w:val="000000"/>
        </w:rPr>
        <w:t>What problem did your cell encounter? What happened next?</w:t>
      </w:r>
    </w:p>
    <w:p w:rsidR="000F64FF" w:rsidRPr="000C6DA4" w:rsidRDefault="000F64FF" w:rsidP="000F64FF">
      <w:pPr>
        <w:autoSpaceDE w:val="0"/>
        <w:autoSpaceDN w:val="0"/>
        <w:adjustRightInd w:val="0"/>
        <w:spacing w:after="0" w:line="240" w:lineRule="auto"/>
        <w:rPr>
          <w:rFonts w:ascii="Tahoma" w:hAnsi="Tahoma" w:cs="Tahoma"/>
          <w:color w:val="000000"/>
        </w:rPr>
      </w:pPr>
      <w:r w:rsidRPr="000C6DA4">
        <w:rPr>
          <w:rFonts w:ascii="Tahoma" w:hAnsi="Tahoma" w:cs="Tahoma"/>
          <w:color w:val="000000"/>
        </w:rPr>
        <w:t>What happens during the first part of  M phase?</w:t>
      </w:r>
    </w:p>
    <w:p w:rsidR="000F64FF" w:rsidRPr="000C6DA4" w:rsidRDefault="000F64FF" w:rsidP="000F64FF">
      <w:pPr>
        <w:autoSpaceDE w:val="0"/>
        <w:autoSpaceDN w:val="0"/>
        <w:adjustRightInd w:val="0"/>
        <w:spacing w:after="0" w:line="240" w:lineRule="auto"/>
        <w:rPr>
          <w:rFonts w:ascii="Tahoma" w:hAnsi="Tahoma" w:cs="Tahoma"/>
          <w:color w:val="000000"/>
        </w:rPr>
      </w:pPr>
      <w:r w:rsidRPr="000C6DA4">
        <w:rPr>
          <w:rFonts w:ascii="Tahoma" w:hAnsi="Tahoma" w:cs="Tahoma"/>
          <w:color w:val="000000"/>
        </w:rPr>
        <w:t xml:space="preserve">What does CDK and </w:t>
      </w:r>
      <w:proofErr w:type="spellStart"/>
      <w:r w:rsidRPr="000C6DA4">
        <w:rPr>
          <w:rFonts w:ascii="Tahoma" w:hAnsi="Tahoma" w:cs="Tahoma"/>
          <w:color w:val="000000"/>
        </w:rPr>
        <w:t>cyclin</w:t>
      </w:r>
      <w:proofErr w:type="spellEnd"/>
      <w:r w:rsidRPr="000C6DA4">
        <w:rPr>
          <w:rFonts w:ascii="Tahoma" w:hAnsi="Tahoma" w:cs="Tahoma"/>
          <w:color w:val="000000"/>
        </w:rPr>
        <w:t xml:space="preserve"> partners check for during this phase?</w:t>
      </w:r>
    </w:p>
    <w:p w:rsidR="000F64FF" w:rsidRPr="000C6DA4" w:rsidRDefault="000F64FF" w:rsidP="000F64FF">
      <w:pPr>
        <w:autoSpaceDE w:val="0"/>
        <w:autoSpaceDN w:val="0"/>
        <w:adjustRightInd w:val="0"/>
        <w:spacing w:after="0" w:line="240" w:lineRule="auto"/>
        <w:rPr>
          <w:rFonts w:ascii="Tahoma" w:hAnsi="Tahoma" w:cs="Tahoma"/>
          <w:color w:val="000000"/>
        </w:rPr>
      </w:pPr>
      <w:r w:rsidRPr="000C6DA4">
        <w:rPr>
          <w:rFonts w:ascii="Tahoma" w:hAnsi="Tahoma" w:cs="Tahoma"/>
          <w:color w:val="000000"/>
        </w:rPr>
        <w:t>What happens during the second part?</w:t>
      </w:r>
    </w:p>
    <w:p w:rsidR="000F64FF" w:rsidRPr="000C6DA4" w:rsidRDefault="000F64FF" w:rsidP="000F64FF">
      <w:pPr>
        <w:autoSpaceDE w:val="0"/>
        <w:autoSpaceDN w:val="0"/>
        <w:adjustRightInd w:val="0"/>
        <w:spacing w:after="0" w:line="240" w:lineRule="auto"/>
        <w:rPr>
          <w:rFonts w:ascii="Tahoma" w:hAnsi="Tahoma" w:cs="Tahoma"/>
          <w:color w:val="000000"/>
        </w:rPr>
      </w:pPr>
      <w:r w:rsidRPr="000C6DA4">
        <w:rPr>
          <w:rFonts w:ascii="Tahoma" w:hAnsi="Tahoma" w:cs="Tahoma"/>
          <w:color w:val="000000"/>
        </w:rPr>
        <w:t>What is a mutation?</w:t>
      </w:r>
    </w:p>
    <w:p w:rsidR="000F64FF" w:rsidRPr="000C6DA4" w:rsidRDefault="00EE39B1" w:rsidP="000F64FF">
      <w:pPr>
        <w:autoSpaceDE w:val="0"/>
        <w:autoSpaceDN w:val="0"/>
        <w:adjustRightInd w:val="0"/>
        <w:spacing w:after="0" w:line="240" w:lineRule="auto"/>
        <w:rPr>
          <w:rFonts w:ascii="Tahoma" w:hAnsi="Tahoma" w:cs="Tahoma"/>
          <w:color w:val="000000"/>
        </w:rPr>
      </w:pPr>
      <w:r w:rsidRPr="000C6DA4">
        <w:rPr>
          <w:rFonts w:ascii="Tahoma" w:hAnsi="Tahoma" w:cs="Tahoma"/>
          <w:color w:val="000000"/>
        </w:rPr>
        <w:t>What is</w:t>
      </w:r>
      <w:r w:rsidR="000F64FF" w:rsidRPr="000C6DA4">
        <w:rPr>
          <w:rFonts w:ascii="Tahoma" w:hAnsi="Tahoma" w:cs="Tahoma"/>
          <w:color w:val="000000"/>
        </w:rPr>
        <w:t xml:space="preserve"> the </w:t>
      </w:r>
      <w:r w:rsidRPr="000C6DA4">
        <w:rPr>
          <w:rFonts w:ascii="Tahoma" w:hAnsi="Tahoma" w:cs="Tahoma"/>
          <w:color w:val="000000"/>
        </w:rPr>
        <w:t xml:space="preserve">important job that CDK and </w:t>
      </w:r>
      <w:proofErr w:type="spellStart"/>
      <w:r w:rsidRPr="000C6DA4">
        <w:rPr>
          <w:rFonts w:ascii="Tahoma" w:hAnsi="Tahoma" w:cs="Tahoma"/>
          <w:color w:val="000000"/>
        </w:rPr>
        <w:t>Cyclin</w:t>
      </w:r>
      <w:proofErr w:type="spellEnd"/>
      <w:r w:rsidRPr="000C6DA4">
        <w:rPr>
          <w:rFonts w:ascii="Tahoma" w:hAnsi="Tahoma" w:cs="Tahoma"/>
          <w:color w:val="000000"/>
        </w:rPr>
        <w:t xml:space="preserve"> do for the cell</w:t>
      </w:r>
      <w:r w:rsidR="000F64FF" w:rsidRPr="000C6DA4">
        <w:rPr>
          <w:rFonts w:ascii="Tahoma" w:hAnsi="Tahoma" w:cs="Tahoma"/>
          <w:color w:val="000000"/>
        </w:rPr>
        <w:t>?</w:t>
      </w:r>
    </w:p>
    <w:p w:rsidR="000F64FF" w:rsidRPr="000C6DA4" w:rsidRDefault="000F64FF" w:rsidP="000F64FF">
      <w:pPr>
        <w:spacing w:line="240" w:lineRule="auto"/>
        <w:rPr>
          <w:rFonts w:ascii="Tahoma" w:hAnsi="Tahoma" w:cs="Tahoma"/>
        </w:rPr>
      </w:pPr>
      <w:r w:rsidRPr="000C6DA4">
        <w:rPr>
          <w:rFonts w:ascii="Tahoma" w:hAnsi="Tahoma" w:cs="Tahoma"/>
          <w:color w:val="000000"/>
        </w:rPr>
        <w:t xml:space="preserve">What </w:t>
      </w:r>
      <w:r w:rsidR="00EE39B1" w:rsidRPr="000C6DA4">
        <w:rPr>
          <w:rFonts w:ascii="Tahoma" w:hAnsi="Tahoma" w:cs="Tahoma"/>
          <w:color w:val="000000"/>
        </w:rPr>
        <w:t>can happen if they don't do thei</w:t>
      </w:r>
      <w:r w:rsidRPr="000C6DA4">
        <w:rPr>
          <w:rFonts w:ascii="Tahoma" w:hAnsi="Tahoma" w:cs="Tahoma"/>
          <w:color w:val="000000"/>
        </w:rPr>
        <w:t>r job?</w:t>
      </w:r>
    </w:p>
    <w:sectPr w:rsidR="000F64FF" w:rsidRPr="000C6D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64FF"/>
    <w:rsid w:val="000C6DA4"/>
    <w:rsid w:val="000F64FF"/>
    <w:rsid w:val="00101FEF"/>
    <w:rsid w:val="005E3FC3"/>
    <w:rsid w:val="00854EFE"/>
    <w:rsid w:val="00C51344"/>
    <w:rsid w:val="00D37A6D"/>
    <w:rsid w:val="00EE39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F64FF"/>
    <w:rPr>
      <w:color w:val="0000FF"/>
      <w:u w:val="single"/>
    </w:rPr>
  </w:style>
  <w:style w:type="paragraph" w:styleId="ListParagraph">
    <w:name w:val="List Paragraph"/>
    <w:basedOn w:val="Normal"/>
    <w:uiPriority w:val="34"/>
    <w:qFormat/>
    <w:rsid w:val="000C6DA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F64FF"/>
    <w:rPr>
      <w:color w:val="0000FF"/>
      <w:u w:val="single"/>
    </w:rPr>
  </w:style>
  <w:style w:type="paragraph" w:styleId="ListParagraph">
    <w:name w:val="List Paragraph"/>
    <w:basedOn w:val="Normal"/>
    <w:uiPriority w:val="34"/>
    <w:qFormat/>
    <w:rsid w:val="000C6D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nobelprize.org/educational/medicine/2001/index.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C028BA65</Template>
  <TotalTime>22</TotalTime>
  <Pages>2</Pages>
  <Words>371</Words>
  <Characters>2116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Immanuel Lutheran Church and School</Company>
  <LinksUpToDate>false</LinksUpToDate>
  <CharactersWithSpaces>2483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Droxsan Williams</dc:creator>
  <cp:lastModifiedBy>Droxsan Williams</cp:lastModifiedBy>
  <cp:revision>4</cp:revision>
  <dcterms:created xsi:type="dcterms:W3CDTF">2011-10-05T00:44:00Z</dcterms:created>
  <dcterms:modified xsi:type="dcterms:W3CDTF">2011-10-14T18:16:00Z</dcterms:modified>
</cp:coreProperties>
</file>